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Spring &amp; Summer Commercial HVAC Maintenance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humidity level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condenser and evaporator coil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signs of gas leak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drain lines for clog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any standing water out of the drain pan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lace worn pulleys and bel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e batteri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or replace air filte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or replace fan blad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ermostat settings and functionalit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proper airflow throughou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refrigerant for leak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electrical connection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bricate motor bearings and all moving par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r any debris or dust on or around the uni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e unit cabinet for damage and ensure secure closure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