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Commercial Roof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Remove any debris on the roof or in the gutters.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 the flat portion of your roof for punctures, cracks, and blisters.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 the sloped portion of your roof for deformed edges, buckled shingles, metal corrosion, curling, and granule loss on the shingles.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 all drains and vents to ensure they are working properly and have no clogs.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chimney and vents.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Look at the ceilings inside your facilities and check for cracks, water stains, and water leaks.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there are no missing shingles or tabs.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any metal corrosion.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surface deterioration on the exterior wall surfaces.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interior wall surfaces for cracks, water stains, and water leaks.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